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605" w:rsidRDefault="003E73ED">
      <w:pPr>
        <w:rPr>
          <w:b/>
          <w:caps/>
          <w:sz w:val="28"/>
        </w:rPr>
      </w:pPr>
      <w:r w:rsidRPr="00F47661">
        <w:rPr>
          <w:b/>
          <w:caps/>
          <w:sz w:val="28"/>
        </w:rPr>
        <w:t>folklore consultant</w:t>
      </w:r>
      <w:r w:rsidR="001F38B7">
        <w:rPr>
          <w:b/>
          <w:caps/>
          <w:sz w:val="28"/>
        </w:rPr>
        <w:t xml:space="preserve"> </w:t>
      </w:r>
      <w:r w:rsidR="00EF5018" w:rsidRPr="00F47661">
        <w:rPr>
          <w:b/>
          <w:caps/>
          <w:sz w:val="28"/>
        </w:rPr>
        <w:t>job description</w:t>
      </w:r>
    </w:p>
    <w:p w:rsidR="00A63B75" w:rsidRPr="00F47661" w:rsidRDefault="001F38B7">
      <w:pPr>
        <w:rPr>
          <w:b/>
          <w:caps/>
          <w:sz w:val="28"/>
        </w:rPr>
      </w:pPr>
      <w:r>
        <w:rPr>
          <w:b/>
          <w:caps/>
          <w:sz w:val="28"/>
        </w:rPr>
        <w:t>PENNSYLVANIA RURAL ARTS ALLIANCE</w:t>
      </w:r>
    </w:p>
    <w:p w:rsidR="003E73ED" w:rsidRDefault="00F47661">
      <w:r>
        <w:t xml:space="preserve">This </w:t>
      </w:r>
      <w:r w:rsidR="00A11D57">
        <w:t xml:space="preserve">part-time temporary </w:t>
      </w:r>
      <w:r>
        <w:t xml:space="preserve">position is created to </w:t>
      </w:r>
      <w:r w:rsidR="00A11D57">
        <w:t>work with PA Rural Arts Alliance to research</w:t>
      </w:r>
      <w:r w:rsidR="001F38B7">
        <w:t xml:space="preserve"> and develop </w:t>
      </w:r>
      <w:r>
        <w:t>a folk and traditional arts program in the counties of Armstrong, Butler, Clarion, Jefferson and Indiana Counties in Pennsylvania</w:t>
      </w:r>
    </w:p>
    <w:p w:rsidR="00F47661" w:rsidRDefault="00F47661">
      <w:r>
        <w:t xml:space="preserve">The Pennsylvania Rural Arts Alliance has been designated as the Folk and Traditional Arts partner for these counties, through a program of the Pennsylvania Council on the Arts. More about this program can be found here:  </w:t>
      </w:r>
      <w:hyperlink r:id="rId5" w:history="1">
        <w:r w:rsidR="00B24158" w:rsidRPr="001130DB">
          <w:rPr>
            <w:rStyle w:val="Hyperlink"/>
          </w:rPr>
          <w:t>https://www.arts.pa.gov/WHAT%20WE%20DO/FUNDING/apply-for-a-grant/Folk-Art-Apprenticeships/Pages/default.aspx</w:t>
        </w:r>
      </w:hyperlink>
    </w:p>
    <w:p w:rsidR="00B24158" w:rsidRDefault="00B24158">
      <w:r>
        <w:t>The position is part-time, in a consultant capacity</w:t>
      </w:r>
      <w:r w:rsidR="001F38B7">
        <w:t xml:space="preserve">. The consultant is responsible for </w:t>
      </w:r>
      <w:r w:rsidR="007C1805">
        <w:t>his/he</w:t>
      </w:r>
      <w:r w:rsidR="001F38B7">
        <w:t>r own taxes. The consultant reports to PRAA’s Executive Director who administers the program. The contract is grant funded and may be renewed in subsequent years.</w:t>
      </w:r>
    </w:p>
    <w:p w:rsidR="003E73ED" w:rsidRDefault="003E73ED">
      <w:r>
        <w:t>Duties as listed in our grant application:</w:t>
      </w:r>
    </w:p>
    <w:p w:rsidR="001F38B7" w:rsidRDefault="004C59BD" w:rsidP="00F47661">
      <w:pPr>
        <w:pStyle w:val="ListParagraph"/>
        <w:numPr>
          <w:ilvl w:val="0"/>
          <w:numId w:val="2"/>
        </w:numPr>
      </w:pPr>
      <w:r>
        <w:t xml:space="preserve">Work with PRAA’s Executive Director </w:t>
      </w:r>
      <w:r w:rsidR="001F38B7">
        <w:t>to determine first steps</w:t>
      </w:r>
      <w:r w:rsidR="006E1163">
        <w:t xml:space="preserve"> – in person or virtual meetings</w:t>
      </w:r>
    </w:p>
    <w:p w:rsidR="003E73ED" w:rsidRDefault="003E73ED" w:rsidP="00F47661">
      <w:pPr>
        <w:pStyle w:val="ListParagraph"/>
        <w:numPr>
          <w:ilvl w:val="0"/>
          <w:numId w:val="2"/>
        </w:numPr>
      </w:pPr>
      <w:r>
        <w:t>Review the counties in our region and determine which counties to focus on for year 1</w:t>
      </w:r>
    </w:p>
    <w:p w:rsidR="003E73ED" w:rsidRDefault="001F38B7" w:rsidP="00F47661">
      <w:pPr>
        <w:pStyle w:val="ListParagraph"/>
        <w:numPr>
          <w:ilvl w:val="0"/>
          <w:numId w:val="2"/>
        </w:numPr>
      </w:pPr>
      <w:r>
        <w:t>Conduct initial fieldwork to identify local stakeholders who would be resources to artists and artistic traditions</w:t>
      </w:r>
      <w:r w:rsidR="003E73ED" w:rsidRPr="003E73ED">
        <w:t xml:space="preserve"> </w:t>
      </w:r>
    </w:p>
    <w:p w:rsidR="003E73ED" w:rsidRDefault="003E73ED" w:rsidP="00F47661">
      <w:pPr>
        <w:pStyle w:val="ListParagraph"/>
        <w:numPr>
          <w:ilvl w:val="0"/>
          <w:numId w:val="2"/>
        </w:numPr>
      </w:pPr>
      <w:r>
        <w:t>Visit community gathering spaces to learn about the region’s ethnic and cultural makeup</w:t>
      </w:r>
    </w:p>
    <w:p w:rsidR="001F38B7" w:rsidRDefault="001F38B7" w:rsidP="00F47661">
      <w:pPr>
        <w:pStyle w:val="ListParagraph"/>
        <w:numPr>
          <w:ilvl w:val="0"/>
          <w:numId w:val="2"/>
        </w:numPr>
      </w:pPr>
      <w:r>
        <w:t>Host</w:t>
      </w:r>
      <w:r w:rsidR="00DE3651">
        <w:t xml:space="preserve"> a gathering of relevant organizations to determine the needs for artists and organizations in the region</w:t>
      </w:r>
    </w:p>
    <w:p w:rsidR="00DF7B8A" w:rsidRDefault="00DF7B8A" w:rsidP="00F47661">
      <w:pPr>
        <w:pStyle w:val="ListParagraph"/>
        <w:numPr>
          <w:ilvl w:val="0"/>
          <w:numId w:val="2"/>
        </w:numPr>
      </w:pPr>
      <w:r>
        <w:t>Submit a monthly written status update and a written report at the conclusion of the grant year</w:t>
      </w:r>
    </w:p>
    <w:p w:rsidR="00DE3651" w:rsidRDefault="00DE3651" w:rsidP="00F47661">
      <w:pPr>
        <w:pStyle w:val="ListParagraph"/>
        <w:numPr>
          <w:ilvl w:val="0"/>
          <w:numId w:val="2"/>
        </w:numPr>
      </w:pPr>
      <w:r>
        <w:t>Make recommendations to PRAA’s executive director and board for next steps in year two.</w:t>
      </w:r>
    </w:p>
    <w:p w:rsidR="003E73ED" w:rsidRDefault="00F059F5" w:rsidP="003E73ED">
      <w:r>
        <w:t>Requirements:</w:t>
      </w:r>
    </w:p>
    <w:p w:rsidR="00231EDC" w:rsidRDefault="00231EDC" w:rsidP="00F47661">
      <w:pPr>
        <w:pStyle w:val="ListParagraph"/>
        <w:numPr>
          <w:ilvl w:val="0"/>
          <w:numId w:val="1"/>
        </w:numPr>
      </w:pPr>
      <w:r>
        <w:t xml:space="preserve">MFA </w:t>
      </w:r>
      <w:r w:rsidR="00DE3651">
        <w:t>or MA</w:t>
      </w:r>
      <w:r w:rsidR="007020AC">
        <w:t xml:space="preserve"> (strongly preferred)</w:t>
      </w:r>
      <w:r w:rsidR="00DE3651">
        <w:t xml:space="preserve"> or commensurate experience </w:t>
      </w:r>
      <w:r>
        <w:t xml:space="preserve">in an arts-related field, with study in cultural sustainability, </w:t>
      </w:r>
      <w:r w:rsidR="0035374A">
        <w:t xml:space="preserve">folklore, </w:t>
      </w:r>
      <w:r>
        <w:t xml:space="preserve">anthropology, or </w:t>
      </w:r>
      <w:r w:rsidR="00F47661">
        <w:t>another</w:t>
      </w:r>
      <w:r>
        <w:t xml:space="preserve"> related field</w:t>
      </w:r>
    </w:p>
    <w:p w:rsidR="00231EDC" w:rsidRDefault="00231EDC" w:rsidP="00F47661">
      <w:pPr>
        <w:pStyle w:val="ListParagraph"/>
        <w:numPr>
          <w:ilvl w:val="0"/>
          <w:numId w:val="1"/>
        </w:numPr>
      </w:pPr>
      <w:r>
        <w:t xml:space="preserve">Ability to travel in </w:t>
      </w:r>
      <w:r w:rsidR="00F47661">
        <w:t>SW</w:t>
      </w:r>
      <w:r>
        <w:t xml:space="preserve"> Pennsylvania</w:t>
      </w:r>
    </w:p>
    <w:p w:rsidR="00B24158" w:rsidRDefault="00B24158" w:rsidP="00B24158">
      <w:r>
        <w:t>Time Frame/Wages</w:t>
      </w:r>
    </w:p>
    <w:p w:rsidR="00231EDC" w:rsidRDefault="00231EDC" w:rsidP="00F47661">
      <w:pPr>
        <w:pStyle w:val="ListParagraph"/>
        <w:numPr>
          <w:ilvl w:val="0"/>
          <w:numId w:val="1"/>
        </w:numPr>
      </w:pPr>
      <w:r>
        <w:t xml:space="preserve">Position </w:t>
      </w:r>
      <w:r w:rsidR="00F47661">
        <w:t>is part-time for 9 months from 12-2022 through 8-2023</w:t>
      </w:r>
    </w:p>
    <w:p w:rsidR="00F47661" w:rsidRDefault="00F47661" w:rsidP="00F47661">
      <w:pPr>
        <w:pStyle w:val="ListParagraph"/>
        <w:numPr>
          <w:ilvl w:val="0"/>
          <w:numId w:val="1"/>
        </w:numPr>
      </w:pPr>
      <w:r>
        <w:t xml:space="preserve">$200/per day for </w:t>
      </w:r>
      <w:r w:rsidR="00DE3651">
        <w:t xml:space="preserve">up to </w:t>
      </w:r>
      <w:r>
        <w:t>70 days</w:t>
      </w:r>
      <w:r w:rsidR="00DE3651">
        <w:t xml:space="preserve"> – includes travel costs</w:t>
      </w:r>
      <w:r w:rsidR="008323A3">
        <w:t xml:space="preserve"> – to be negotiated</w:t>
      </w:r>
    </w:p>
    <w:p w:rsidR="00EF5018" w:rsidRDefault="00EF5018" w:rsidP="003E73ED">
      <w:r>
        <w:t xml:space="preserve">Please respond to Becky Catelinet, PA Rural Arts Alliance Executive Director at </w:t>
      </w:r>
      <w:hyperlink r:id="rId6" w:history="1">
        <w:r w:rsidRPr="00A25181">
          <w:rPr>
            <w:rStyle w:val="Hyperlink"/>
          </w:rPr>
          <w:t>director@praa.net</w:t>
        </w:r>
      </w:hyperlink>
      <w:r>
        <w:t xml:space="preserve"> or by phone at 724-840-5688</w:t>
      </w:r>
    </w:p>
    <w:p w:rsidR="00EF5018" w:rsidRDefault="00EF5018" w:rsidP="003E73ED">
      <w:r>
        <w:t>Applicants should provide a current resume and 2 professional references</w:t>
      </w:r>
    </w:p>
    <w:p w:rsidR="00EF5018" w:rsidRDefault="00EF5018" w:rsidP="003E73ED">
      <w:r>
        <w:t>Deadline for submission: December 15, 2022</w:t>
      </w:r>
      <w:bookmarkStart w:id="0" w:name="_GoBack"/>
      <w:bookmarkEnd w:id="0"/>
    </w:p>
    <w:sectPr w:rsidR="00EF5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1315"/>
    <w:multiLevelType w:val="hybridMultilevel"/>
    <w:tmpl w:val="6CDA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51A4E"/>
    <w:multiLevelType w:val="hybridMultilevel"/>
    <w:tmpl w:val="9F56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3ED"/>
    <w:rsid w:val="001A6F07"/>
    <w:rsid w:val="001F38B7"/>
    <w:rsid w:val="00231EDC"/>
    <w:rsid w:val="0035374A"/>
    <w:rsid w:val="003E73ED"/>
    <w:rsid w:val="004C3605"/>
    <w:rsid w:val="004C59BD"/>
    <w:rsid w:val="006C2CF6"/>
    <w:rsid w:val="006E1163"/>
    <w:rsid w:val="007020AC"/>
    <w:rsid w:val="007C1805"/>
    <w:rsid w:val="008323A3"/>
    <w:rsid w:val="00A11D57"/>
    <w:rsid w:val="00A63B75"/>
    <w:rsid w:val="00B24158"/>
    <w:rsid w:val="00D40D8C"/>
    <w:rsid w:val="00DE3651"/>
    <w:rsid w:val="00DF7B8A"/>
    <w:rsid w:val="00EF5018"/>
    <w:rsid w:val="00F059F5"/>
    <w:rsid w:val="00F47661"/>
    <w:rsid w:val="00FB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3DF2B"/>
  <w15:chartTrackingRefBased/>
  <w15:docId w15:val="{79B17D94-168B-438E-A3AE-4175F067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6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4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or@praa.net" TargetMode="External"/><Relationship Id="rId5" Type="http://schemas.openxmlformats.org/officeDocument/2006/relationships/hyperlink" Target="https://www.arts.pa.gov/WHAT%20WE%20DO/FUNDING/apply-for-a-grant/Folk-Art-Apprenticeships/Pages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Rural Arts</dc:creator>
  <cp:keywords/>
  <dc:description/>
  <cp:lastModifiedBy>Rural Arts</cp:lastModifiedBy>
  <cp:revision>12</cp:revision>
  <dcterms:created xsi:type="dcterms:W3CDTF">2022-10-25T14:32:00Z</dcterms:created>
  <dcterms:modified xsi:type="dcterms:W3CDTF">2022-11-15T22:55:00Z</dcterms:modified>
</cp:coreProperties>
</file>